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85kbgid314t3"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84" w:lineRule="auto"/>
        <w:jc w:val="both"/>
        <w:rPr>
          <w:rFonts w:ascii="Gulimche" w:cs="Gulimche" w:eastAsia="Gulimche" w:hAnsi="Gulimche"/>
          <w:color w:val="000000"/>
          <w:sz w:val="12"/>
          <w:szCs w:val="12"/>
          <w:highlight w:val="white"/>
        </w:rPr>
      </w:pPr>
      <w:bookmarkStart w:colFirst="0" w:colLast="0" w:name="_f5clx1p0wgd9" w:id="1"/>
      <w:bookmarkEnd w:id="1"/>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84" w:lineRule="auto"/>
        <w:jc w:val="both"/>
        <w:rPr>
          <w:rFonts w:ascii="Gulimche" w:cs="Gulimche" w:eastAsia="Gulimche" w:hAnsi="Gulimche"/>
          <w:color w:val="000000"/>
          <w:sz w:val="12"/>
          <w:szCs w:val="12"/>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84" w:lineRule="auto"/>
        <w:jc w:val="both"/>
        <w:rPr>
          <w:rFonts w:ascii="Gulimche" w:cs="Gulimche" w:eastAsia="Gulimche" w:hAnsi="Gulimche"/>
          <w:color w:val="000000"/>
          <w:sz w:val="12"/>
          <w:szCs w:val="12"/>
          <w:highlight w:val="whit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456" w:lineRule="auto"/>
        <w:jc w:val="both"/>
        <w:rPr>
          <w:rFonts w:ascii="Gulimche" w:cs="Gulimche" w:eastAsia="Gulimche" w:hAnsi="Gulimche"/>
          <w:color w:val="000000"/>
          <w:sz w:val="12"/>
          <w:szCs w:val="12"/>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456" w:lineRule="auto"/>
        <w:jc w:val="both"/>
        <w:rPr>
          <w:rFonts w:ascii="Gulimche" w:cs="Gulimche" w:eastAsia="Gulimche" w:hAnsi="Gulimche"/>
          <w:color w:val="000000"/>
          <w:sz w:val="12"/>
          <w:szCs w:val="1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b w:val="1"/>
          <w:bCs w:val="1"/>
          <w:color w:val="000000"/>
          <w:sz w:val="44"/>
          <w:szCs w:val="44"/>
          <w:highlight w:val="white"/>
        </w:rPr>
      </w:pPr>
      <w:r w:rsidDel="00000000" w:rsidR="00000000" w:rsidRPr="00000000">
        <w:rPr>
          <w:rFonts w:ascii="Gulimche" w:cs="Gulimche" w:eastAsia="Gulimche" w:hAnsi="Gulimche"/>
          <w:b w:val="1"/>
          <w:bCs w:val="1"/>
          <w:color w:val="000000"/>
          <w:sz w:val="44"/>
          <w:szCs w:val="44"/>
          <w:highlight w:val="white"/>
          <w:rtl w:val="0"/>
        </w:rPr>
        <w:t xml:space="preserve">정      관</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color w:val="000000"/>
          <w:sz w:val="40"/>
          <w:szCs w:val="40"/>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b w:val="1"/>
          <w:bCs w:val="1"/>
          <w:color w:val="000000"/>
          <w:sz w:val="36"/>
          <w:szCs w:val="36"/>
          <w:highlight w:val="white"/>
        </w:rPr>
      </w:pPr>
      <w:r w:rsidDel="00000000" w:rsidR="00000000" w:rsidRPr="00000000">
        <w:rPr>
          <w:rFonts w:ascii="Gulimche" w:cs="Gulimche" w:eastAsia="Gulimche" w:hAnsi="Gulimche"/>
          <w:b w:val="1"/>
          <w:bCs w:val="1"/>
          <w:color w:val="000000"/>
          <w:sz w:val="36"/>
          <w:szCs w:val="36"/>
          <w:highlight w:val="white"/>
          <w:rtl w:val="0"/>
        </w:rPr>
        <w:t xml:space="preserve">농업회사법인 주식회사 준평</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84" w:lineRule="auto"/>
        <w:jc w:val="both"/>
        <w:rPr>
          <w:rFonts w:ascii="한컴바탕" w:cs="한컴바탕" w:eastAsia="한컴바탕" w:hAnsi="한컴바탕"/>
          <w:color w:val="000000"/>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456" w:lineRule="auto"/>
        <w:jc w:val="center"/>
        <w:rPr>
          <w:rFonts w:ascii="Gulimche" w:cs="Gulimche" w:eastAsia="Gulimche" w:hAnsi="Gulimche"/>
          <w:b w:val="1"/>
          <w:bCs w:val="1"/>
          <w:color w:val="000000"/>
          <w:sz w:val="40"/>
          <w:szCs w:val="40"/>
          <w:highlight w:val="white"/>
        </w:rPr>
      </w:pPr>
      <w:r w:rsidDel="00000000" w:rsidR="00000000" w:rsidRPr="00000000">
        <w:rPr>
          <w:rFonts w:ascii="Gulimche" w:cs="Gulimche" w:eastAsia="Gulimche" w:hAnsi="Gulimche"/>
          <w:b w:val="1"/>
          <w:bCs w:val="1"/>
          <w:color w:val="000000"/>
          <w:sz w:val="40"/>
          <w:szCs w:val="40"/>
          <w:highlight w:val="white"/>
          <w:rtl w:val="0"/>
        </w:rPr>
        <w:t xml:space="preserve">정      관</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456" w:lineRule="auto"/>
        <w:jc w:val="right"/>
        <w:rPr>
          <w:rFonts w:ascii="Gulimche" w:cs="Gulimche" w:eastAsia="Gulimche" w:hAnsi="Gulimche"/>
          <w:color w:val="000000"/>
          <w:sz w:val="40"/>
          <w:szCs w:val="40"/>
          <w:highlight w:val="white"/>
        </w:rPr>
      </w:pPr>
      <w:r w:rsidDel="00000000" w:rsidR="00000000" w:rsidRPr="00000000">
        <w:rPr>
          <w:rFonts w:ascii="Gulimche" w:cs="Gulimche" w:eastAsia="Gulimche" w:hAnsi="Gulimche"/>
          <w:color w:val="000000"/>
          <w:sz w:val="24"/>
          <w:szCs w:val="24"/>
          <w:highlight w:val="white"/>
          <w:rtl w:val="0"/>
        </w:rPr>
        <w:t xml:space="preserve">제정 2026.04.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b w:val="1"/>
          <w:bCs w:val="1"/>
          <w:color w:val="000000"/>
          <w:sz w:val="26"/>
          <w:szCs w:val="26"/>
          <w:highlight w:val="white"/>
          <w:rtl w:val="0"/>
        </w:rPr>
        <w:t xml:space="preserve">제 1 장  총    칙</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1조(상호)</w:t>
      </w:r>
      <w:r w:rsidDel="00000000" w:rsidR="00000000" w:rsidRPr="00000000">
        <w:rPr>
          <w:rFonts w:ascii="Gulimche" w:cs="Gulimche" w:eastAsia="Gulimche" w:hAnsi="Gulimche"/>
          <w:color w:val="000000"/>
          <w:highlight w:val="white"/>
          <w:rtl w:val="0"/>
        </w:rPr>
        <w:t xml:space="preserve"> 본 회사는 농어업 경영체 육성 및 지원에 관한 법률 제19조에 의하여 설립된 회사로서 그 명칭은 ‘농업회사법인 주식회사 준평’ </w:t>
      </w:r>
      <w:r w:rsidDel="00000000" w:rsidR="00000000" w:rsidRPr="00000000">
        <w:rPr>
          <w:rFonts w:ascii="Gulimche" w:cs="Gulimche" w:eastAsia="Gulimche" w:hAnsi="Gulimche"/>
          <w:color w:val="0000ff"/>
          <w:highlight w:val="white"/>
          <w:rtl w:val="0"/>
        </w:rPr>
        <w:t xml:space="preserve">이라 하며, 한문표기 명칭은 ‘農業會社法人 株式會社 準平’, 영문으로는 ‘JOON PYOUNG AGRO CO.,LTD’라 한다</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2조(목적)</w:t>
      </w:r>
      <w:r w:rsidDel="00000000" w:rsidR="00000000" w:rsidRPr="00000000">
        <w:rPr>
          <w:rFonts w:ascii="Gulimche" w:cs="Gulimche" w:eastAsia="Gulimche" w:hAnsi="Gulimche"/>
          <w:color w:val="000000"/>
          <w:highlight w:val="white"/>
          <w:rtl w:val="0"/>
        </w:rPr>
        <w:t xml:space="preserve"> 본 회사는 기업적 농업경영을 통하여 생산성을 향상시키거나 생산된 농산물의 유통·가공·판매와 농어촌 관광휴양사업을 통해 농업의 부가가치를 높이고 노동력의 부족 등으로 농업경영이 곤란한 농업인의 농작업의 전부 또는 일부를 대행하여 영농의 편의를 도모함을 목적으로 한다.</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3조(주주의 자격)</w:t>
      </w:r>
      <w:r w:rsidDel="00000000" w:rsidR="00000000" w:rsidRPr="00000000">
        <w:rPr>
          <w:rFonts w:ascii="Gulimche" w:cs="Gulimche" w:eastAsia="Gulimche" w:hAnsi="Gulimche"/>
          <w:color w:val="000000"/>
          <w:highlight w:val="white"/>
          <w:rtl w:val="0"/>
        </w:rPr>
        <w:t xml:space="preserve"> 본 회사의 주주는 농업인, 농산물의 생산자단체로 하되 제9조에서 정한 출자한도내에서 출자한 비농업인도 주주가 될 수 있다.</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4조(사업)</w:t>
      </w:r>
      <w:r w:rsidDel="00000000" w:rsidR="00000000" w:rsidRPr="00000000">
        <w:rPr>
          <w:rFonts w:ascii="Gulimche" w:cs="Gulimche" w:eastAsia="Gulimche" w:hAnsi="Gulimche"/>
          <w:color w:val="000000"/>
          <w:highlight w:val="white"/>
          <w:rtl w:val="0"/>
        </w:rPr>
        <w:t xml:space="preserve"> ①본 회사는 생산성 향상을 위한 기업적 농업경영과 양파종자 채종사업을 주사업으로 한다.</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②본 회사는 다음 각 호의 사업을 부대사업으로 한다</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각종 종자의 생산 및 판매</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각종 농산물의 생산 및 생산성 향상을 위한 기업적 농업경영</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strike w:val="1"/>
          <w:color w:val="000000"/>
          <w:highlight w:val="white"/>
        </w:rPr>
      </w:pPr>
      <w:r w:rsidDel="00000000" w:rsidR="00000000" w:rsidRPr="00000000">
        <w:rPr>
          <w:rFonts w:ascii="Gulimche" w:cs="Gulimche" w:eastAsia="Gulimche" w:hAnsi="Gulimche"/>
          <w:color w:val="000000"/>
          <w:highlight w:val="white"/>
          <w:rtl w:val="0"/>
        </w:rPr>
        <w:t xml:space="preserve">      1. 농업, 축산, 임산물의 생산, 가공, 저장 및 유통판매사업</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strike w:val="1"/>
          <w:color w:val="000000"/>
          <w:highlight w:val="white"/>
          <w:rtl w:val="0"/>
        </w:rPr>
        <w:t xml:space="preserve">      4. </w:t>
      </w:r>
      <w:r w:rsidDel="00000000" w:rsidR="00000000" w:rsidRPr="00000000">
        <w:rPr>
          <w:rFonts w:ascii="Gulimche" w:cs="Gulimche" w:eastAsia="Gulimche" w:hAnsi="Gulimche"/>
          <w:strike w:val="1"/>
          <w:color w:val="0000ff"/>
          <w:highlight w:val="white"/>
          <w:rtl w:val="0"/>
        </w:rPr>
        <w:t xml:space="preserve">농업 및 임 축산 폐기물을 이용한 신재생 에너지화 사업 연구 및 실증</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농촌체험관광 휴양사업 및 주말농장설치 운영</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농산물의 매입 및 비축</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 축, 임산물 가공 및 위탁가공 제조업</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농업기계 기타 장비의 판매, 임대, 수리, 보관사업</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집단재배 및 공동작업에 관한 업무</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 축, 임산물의 생산, 수축, 홍보, 인터넷판매, 공동브랜드개발사업</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스마트 팜 운영 및 농산물 산지유통 관련사업</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456" w:lineRule="auto"/>
        <w:ind w:left="1105" w:hanging="1105"/>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환경친화적 고품질 농산물의 생산, 제조, 기술개발보급, 유통개선 등을 위한 제반 교육 및 컨설팅사업</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농촌인력지원사업</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농업용 드론 및 방재사업</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strike w:val="1"/>
          <w:color w:val="000000"/>
          <w:highlight w:val="white"/>
        </w:rPr>
      </w:pPr>
      <w:r w:rsidDel="00000000" w:rsidR="00000000" w:rsidRPr="00000000">
        <w:rPr>
          <w:rFonts w:ascii="Gulimche" w:cs="Gulimche" w:eastAsia="Gulimche" w:hAnsi="Gulimche"/>
          <w:color w:val="000000"/>
          <w:highlight w:val="white"/>
          <w:rtl w:val="0"/>
        </w:rPr>
        <w:t xml:space="preserve">     </w:t>
      </w:r>
      <w:r w:rsidDel="00000000" w:rsidR="00000000" w:rsidRPr="00000000">
        <w:rPr>
          <w:rFonts w:ascii="Gulimche" w:cs="Gulimche" w:eastAsia="Gulimche" w:hAnsi="Gulimche"/>
          <w:strike w:val="1"/>
          <w:color w:val="000000"/>
          <w:highlight w:val="white"/>
          <w:rtl w:val="0"/>
        </w:rPr>
        <w:t xml:space="preserve"> 15</w:t>
      </w:r>
      <w:r w:rsidDel="00000000" w:rsidR="00000000" w:rsidRPr="00000000">
        <w:rPr>
          <w:rFonts w:ascii="Gulimche" w:cs="Gulimche" w:eastAsia="Gulimche" w:hAnsi="Gulimche"/>
          <w:strike w:val="1"/>
          <w:color w:val="0000ff"/>
          <w:highlight w:val="white"/>
          <w:rtl w:val="0"/>
        </w:rPr>
        <w:t xml:space="preserve">. 농업용 태양광발전사업</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농업회사법인 제2조의 목적달성을 위하여 정관으로 정하는 기타사업</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 각 호에 부대하는 사업 일체</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5조(본점의 소재지 및 지점의 설치)</w:t>
      </w:r>
      <w:r w:rsidDel="00000000" w:rsidR="00000000" w:rsidRPr="00000000">
        <w:rPr>
          <w:rFonts w:ascii="Gulimche" w:cs="Gulimche" w:eastAsia="Gulimche" w:hAnsi="Gulimche"/>
          <w:color w:val="000000"/>
          <w:highlight w:val="white"/>
          <w:rtl w:val="0"/>
        </w:rPr>
        <w:t xml:space="preserve"> 본 회사의 본점은 경기도 파주시내에 둔다.</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단, 이사의 결의로 각지에 지점, 영업소 및 출장소를 둘 수 있다.</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6조(공고방법)</w:t>
      </w:r>
      <w:r w:rsidDel="00000000" w:rsidR="00000000" w:rsidRPr="00000000">
        <w:rPr>
          <w:rFonts w:ascii="Gulimche" w:cs="Gulimche" w:eastAsia="Gulimche" w:hAnsi="Gulimche"/>
          <w:color w:val="000000"/>
          <w:highlight w:val="white"/>
          <w:rtl w:val="0"/>
        </w:rPr>
        <w:t xml:space="preserve"> 본 회사의 공고사항은 경기도내에서 발행하는 일간 경기일보에 게재한다.</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2 장  주식과  주권</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7조(회사가 발행할 주식의 총수 및 각종 주식의 내용과 수)</w:t>
      </w:r>
      <w:r w:rsidDel="00000000" w:rsidR="00000000" w:rsidRPr="00000000">
        <w:rPr>
          <w:rFonts w:ascii="Gulimche" w:cs="Gulimche" w:eastAsia="Gulimche" w:hAnsi="Gulimche"/>
          <w:color w:val="000000"/>
          <w:highlight w:val="white"/>
          <w:rtl w:val="0"/>
        </w:rPr>
        <w:t xml:space="preserve"> 본 회사가 발행할 주식의 총수는 보통주식 1,000,000주로 한다.</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8조(1주의 금액)</w:t>
      </w:r>
      <w:r w:rsidDel="00000000" w:rsidR="00000000" w:rsidRPr="00000000">
        <w:rPr>
          <w:rFonts w:ascii="Gulimche" w:cs="Gulimche" w:eastAsia="Gulimche" w:hAnsi="Gulimche"/>
          <w:color w:val="000000"/>
          <w:highlight w:val="white"/>
          <w:rtl w:val="0"/>
        </w:rPr>
        <w:t xml:space="preserve"> 본 회사가 발행하는 주식 1주의 금액은 금5,000원으로 한다.</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 9조(비농업인의 출자한도)</w:t>
      </w:r>
      <w:r w:rsidDel="00000000" w:rsidR="00000000" w:rsidRPr="00000000">
        <w:rPr>
          <w:rFonts w:ascii="Gulimche" w:cs="Gulimche" w:eastAsia="Gulimche" w:hAnsi="Gulimche"/>
          <w:color w:val="000000"/>
          <w:highlight w:val="white"/>
          <w:rtl w:val="0"/>
        </w:rPr>
        <w:t xml:space="preserve"> 농업인, 농산물의 생산자단체가 아닌자가 출자하는 출자액의 합계는 본 회사의 총출자액의 100분의 90을 초과할 수 없다.</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제10조(회사설립시 발행하는 주식의 총수)</w:t>
      </w:r>
      <w:r w:rsidDel="00000000" w:rsidR="00000000" w:rsidRPr="00000000">
        <w:rPr>
          <w:rFonts w:ascii="Gulimche" w:cs="Gulimche" w:eastAsia="Gulimche" w:hAnsi="Gulimche"/>
          <w:color w:val="000000"/>
          <w:highlight w:val="white"/>
          <w:rtl w:val="0"/>
        </w:rPr>
        <w:t xml:space="preserve"> 본 회사가 회사설립시에 발행하는 주식의 총수는 100,000주로 한다.</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 w:cs="Dotum" w:eastAsia="Dotum" w:hAnsi="Dotum"/>
          <w:b w:val="1"/>
          <w:bCs w:val="1"/>
          <w:color w:val="000000"/>
          <w:highlight w:val="white"/>
          <w:rtl w:val="0"/>
        </w:rPr>
        <w:t xml:space="preserve">제11조(주권)</w:t>
      </w:r>
      <w:r w:rsidDel="00000000" w:rsidR="00000000" w:rsidRPr="00000000">
        <w:rPr>
          <w:rFonts w:ascii="Gulimche" w:cs="Gulimche" w:eastAsia="Gulimche" w:hAnsi="Gulimche"/>
          <w:color w:val="000000"/>
          <w:highlight w:val="white"/>
          <w:rtl w:val="0"/>
        </w:rPr>
        <w:t xml:space="preserve"> 본 회사의 주식은 기명주식으로서 주권은 1주권, 10주권, 100주권, 500주권 4종으로 한다.</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 w:cs="Dotum" w:eastAsia="Dotum" w:hAnsi="Dotum"/>
          <w:b w:val="1"/>
          <w:bCs w:val="1"/>
          <w:color w:val="000000"/>
          <w:highlight w:val="white"/>
          <w:rtl w:val="0"/>
        </w:rPr>
        <w:t xml:space="preserve">제12조(주식 및 신주인수권증서에 표시되어야 할 권리의 전자등록)</w:t>
      </w:r>
      <w:r w:rsidDel="00000000" w:rsidR="00000000" w:rsidRPr="00000000">
        <w:rPr>
          <w:rFonts w:ascii="Gulimche" w:cs="Gulimche" w:eastAsia="Gulimche" w:hAnsi="Gulimche"/>
          <w:color w:val="000000"/>
          <w:highlight w:val="white"/>
          <w:rtl w:val="0"/>
        </w:rPr>
        <w:t xml:space="preserve"> 본 회사는 주권 및 신주인수권증서를 발행하는 대신 전자등록기관의 전자등록계좌부에 주식 및 신주인수권증서에 표시되어야 할 권리를 전자등록 할 수 있다. 단, 전자등록 할 경우 제11조는 적용하지 아니한다.</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제13조(주권의 명의개서)</w:t>
      </w:r>
      <w:r w:rsidDel="00000000" w:rsidR="00000000" w:rsidRPr="00000000">
        <w:rPr>
          <w:rFonts w:ascii="Gulimche" w:cs="Gulimche" w:eastAsia="Gulimche" w:hAnsi="Gulimche"/>
          <w:color w:val="000000"/>
          <w:highlight w:val="white"/>
          <w:rtl w:val="0"/>
        </w:rPr>
        <w:t xml:space="preserve"> 주식의 양도로 인하여 명의개서를 청구할 때에는 본 회사 소정의 청구서에 주권 또는 회사가 기 발행 교부한 주권보관증을 첨부하여 제출하여야 한다. 상속, 유증 기타 계약이외의 사유로 인하여 명의개서를 청구할 때에는 본 회사 소정의 청구서에 주권 및 취득원인을 증명하는 서류를 첨부하여 제출하여야 한다.</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제14조(주식의 양도제한)</w:t>
      </w:r>
      <w:r w:rsidDel="00000000" w:rsidR="00000000" w:rsidRPr="00000000">
        <w:rPr>
          <w:rFonts w:ascii="Gulimche" w:cs="Gulimche" w:eastAsia="Gulimche" w:hAnsi="Gulimche"/>
          <w:color w:val="000000"/>
          <w:highlight w:val="white"/>
          <w:rtl w:val="0"/>
        </w:rPr>
        <w:t xml:space="preserve"> ① 비농업인인 주주에게 양도하여 비농업인의 총출자액이 제9조에서 규정한 제한을 초과하는 경우에는 그 양도는 효력이 없다.</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 상속 또는 유증에 의하여 비농업인의 총출자액이 제9조에서 규정한 한도를 초과하는 경우에는 그 초과지분을 지체없이 농업인에게 양도하여야 한다.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제15조(주권의 재발행)</w:t>
      </w:r>
      <w:r w:rsidDel="00000000" w:rsidR="00000000" w:rsidRPr="00000000">
        <w:rPr>
          <w:rFonts w:ascii="Gulimche" w:cs="Gulimche" w:eastAsia="Gulimche" w:hAnsi="Gulimche"/>
          <w:color w:val="000000"/>
          <w:highlight w:val="white"/>
          <w:rtl w:val="0"/>
        </w:rPr>
        <w:t xml:space="preserve"> 주권의 재발행을 청구할 때에는 본 회사 소정의 청구서에 다음 서류를 첨부하여 제출해야 한다.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1.주권 </w:t>
      </w:r>
      <w:r w:rsidDel="00000000" w:rsidR="00000000" w:rsidRPr="00000000">
        <w:rPr>
          <w:rFonts w:ascii="Gulimche" w:cs="Gulimche" w:eastAsia="Gulimche" w:hAnsi="Gulimche"/>
          <w:color w:val="0000ff"/>
          <w:highlight w:val="white"/>
          <w:rtl w:val="0"/>
        </w:rPr>
        <w:t xml:space="preserve">또는 주권보관증</w:t>
      </w:r>
      <w:r w:rsidDel="00000000" w:rsidR="00000000" w:rsidRPr="00000000">
        <w:rPr>
          <w:rFonts w:ascii="Gulimche" w:cs="Gulimche" w:eastAsia="Gulimche" w:hAnsi="Gulimche"/>
          <w:color w:val="000000"/>
          <w:highlight w:val="white"/>
          <w:rtl w:val="0"/>
        </w:rPr>
        <w:t xml:space="preserve">을 상실한 때에는 확정된 제권판결정본</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2.주권 </w:t>
      </w:r>
      <w:r w:rsidDel="00000000" w:rsidR="00000000" w:rsidRPr="00000000">
        <w:rPr>
          <w:rFonts w:ascii="Gulimche" w:cs="Gulimche" w:eastAsia="Gulimche" w:hAnsi="Gulimche"/>
          <w:color w:val="0000ff"/>
          <w:highlight w:val="white"/>
          <w:rtl w:val="0"/>
        </w:rPr>
        <w:t xml:space="preserve">또는 주권보관증</w:t>
      </w:r>
      <w:r w:rsidDel="00000000" w:rsidR="00000000" w:rsidRPr="00000000">
        <w:rPr>
          <w:rFonts w:ascii="Gulimche" w:cs="Gulimche" w:eastAsia="Gulimche" w:hAnsi="Gulimche"/>
          <w:color w:val="000000"/>
          <w:highlight w:val="white"/>
          <w:rtl w:val="0"/>
        </w:rPr>
        <w:t xml:space="preserve">을 훼손한 때에는 그 주권, 다만 훼손으로 인하여 그 진위를 판별할 수 없는 때에는 전호에 준한다.</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3.단, 전자등록 할 경우 전호는 적용하지 아니한다.</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제16조(주주의 주소신고 등)</w:t>
      </w:r>
      <w:r w:rsidDel="00000000" w:rsidR="00000000" w:rsidRPr="00000000">
        <w:rPr>
          <w:rFonts w:ascii="Gulimche" w:cs="Gulimche" w:eastAsia="Gulimche" w:hAnsi="Gulimche"/>
          <w:color w:val="000000"/>
          <w:highlight w:val="white"/>
          <w:rtl w:val="0"/>
        </w:rPr>
        <w:t xml:space="preserve"> 주주나 등록질권자 및 그 법정대리인은 성명주소 및 인감을 신고해야 한다.  그 변경이 있는 때에도 역시 같다.</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제17조(주주명부의 폐쇄)</w:t>
      </w:r>
      <w:r w:rsidDel="00000000" w:rsidR="00000000" w:rsidRPr="00000000">
        <w:rPr>
          <w:rFonts w:ascii="Gulimche" w:cs="Gulimche" w:eastAsia="Gulimche" w:hAnsi="Gulimche"/>
          <w:color w:val="000000"/>
          <w:highlight w:val="white"/>
          <w:rtl w:val="0"/>
        </w:rPr>
        <w:t xml:space="preserve"> 본 회사는 매 결산기 종료일 익일부터 그 결산에 관한 정기 주주총회 종료일까지 주주명부기재의 변경을 정지한다.</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8"/>
          <w:szCs w:val="28"/>
          <w:highlight w:val="white"/>
        </w:rPr>
      </w:pPr>
      <w:r w:rsidDel="00000000" w:rsidR="00000000" w:rsidRPr="00000000">
        <w:rPr>
          <w:rFonts w:ascii="Dotumche" w:cs="Dotumche" w:eastAsia="Dotumche" w:hAnsi="Dotumche"/>
          <w:color w:val="000000"/>
          <w:sz w:val="28"/>
          <w:szCs w:val="28"/>
          <w:highlight w:val="white"/>
          <w:rtl w:val="0"/>
        </w:rPr>
        <w:t xml:space="preserve"> </w:t>
      </w:r>
      <w:r w:rsidDel="00000000" w:rsidR="00000000" w:rsidRPr="00000000">
        <w:rPr>
          <w:rFonts w:ascii="Dotumche" w:cs="Dotumche" w:eastAsia="Dotumche" w:hAnsi="Dotumche"/>
          <w:b w:val="1"/>
          <w:bCs w:val="1"/>
          <w:color w:val="000000"/>
          <w:sz w:val="28"/>
          <w:szCs w:val="28"/>
          <w:highlight w:val="white"/>
          <w:rtl w:val="0"/>
        </w:rPr>
        <w:t xml:space="preserve">제 3 장  주 주 총 회</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제18조(소집)</w:t>
      </w:r>
      <w:r w:rsidDel="00000000" w:rsidR="00000000" w:rsidRPr="00000000">
        <w:rPr>
          <w:rFonts w:ascii="Gulimche" w:cs="Gulimche" w:eastAsia="Gulimche" w:hAnsi="Gulimche"/>
          <w:color w:val="000000"/>
          <w:highlight w:val="white"/>
          <w:rtl w:val="0"/>
        </w:rPr>
        <w:t xml:space="preserve"> ①본 회사의 정기주주총회는 영업년도 말일의 다음날부터 3월 이내에 소집하고 임시주주총회는 필요한 경우에 수시 소집한다.</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②총회의 소집은 법령에 다른 규정이 있는 경우를 제외하고는 대표이사가 소집한다.</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③대표이사의 유고시는 다른 이사가 소집한다.</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제19조(의장)</w:t>
      </w:r>
      <w:r w:rsidDel="00000000" w:rsidR="00000000" w:rsidRPr="00000000">
        <w:rPr>
          <w:rFonts w:ascii="Gulimche" w:cs="Gulimche" w:eastAsia="Gulimche" w:hAnsi="Gulimche"/>
          <w:color w:val="000000"/>
          <w:highlight w:val="white"/>
          <w:rtl w:val="0"/>
        </w:rPr>
        <w:t xml:space="preserve"> 주주총회의 의장은 대표이사가 된다. 대표이사가 유고인 때에는 다른 이사가, 다른 이사가 유고인때에는 출석한 주주중에서 선임된 자가 그 직무를 대행한다.</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제20조(의장의 질서유지권 등)</w:t>
      </w:r>
      <w:r w:rsidDel="00000000" w:rsidR="00000000" w:rsidRPr="00000000">
        <w:rPr>
          <w:rFonts w:ascii="Gulimche" w:cs="Gulimche" w:eastAsia="Gulimche" w:hAnsi="Gulimche"/>
          <w:color w:val="000000"/>
          <w:highlight w:val="white"/>
          <w:rtl w:val="0"/>
        </w:rPr>
        <w:t xml:space="preserve"> ①주주총회의 의장은 주주총회에서 의사진행을 고의로 방해하기 위한 발언, 기타 유형력의 행사로 질서를 문란하게 하는 자에게 그 발언의 정지 또는 퇴장을 명할 수 있다.</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②주주총회의 의장은 원활한 의사진행을 위하여 필요하다고 인정할 때에는 주주의 발언 시간과 회수를 제한할 수 있다</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제21조(주주총회의 결의 및 의결정족수)</w:t>
      </w:r>
      <w:r w:rsidDel="00000000" w:rsidR="00000000" w:rsidRPr="00000000">
        <w:rPr>
          <w:rFonts w:ascii="Gulimche" w:cs="Gulimche" w:eastAsia="Gulimche" w:hAnsi="Gulimche"/>
          <w:color w:val="000000"/>
          <w:highlight w:val="white"/>
          <w:rtl w:val="0"/>
        </w:rPr>
        <w:t xml:space="preserve"> ①주주총회의 결의는 법령에 별도의 규정이 있는 경우를 제외하고는 발행주식총수의 과반수에 해당하는 주식을 가진 주주의 출석과 그 의결권을 과반수로 한다.</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②의결권 없는 주식은 의결권의 과반수와 발행주식총수에 산입하지 아니한다</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③다음 사항은 출석한 주주의 의결권의 3분의2 이상의 수와 발행주식총수의 3분의1 이상의 수로써 하여야 한다.</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1.정관변경</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2.수권자본의 증가</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3.본 회사의 영업 및 자산의 전부 또는 2분의1 이상의 양도, 또는 다른 회사의 영업 및 자산의 전부 또는 2분의1 이상의 양수</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4.자본의 감소</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5.기타 법령의 규정에 의한 경우</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④주주전원의 서면동의로써 주주총회의 결의에 갈음할 수 있다.</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제22조(의결권등)</w:t>
      </w:r>
      <w:r w:rsidDel="00000000" w:rsidR="00000000" w:rsidRPr="00000000">
        <w:rPr>
          <w:rFonts w:ascii="Gulimche" w:cs="Gulimche" w:eastAsia="Gulimche" w:hAnsi="Gulimche"/>
          <w:color w:val="000000"/>
          <w:highlight w:val="white"/>
          <w:rtl w:val="0"/>
        </w:rPr>
        <w:t xml:space="preserve"> ①주주의 의결권은 1주마다 1개로 한다.</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②주주는 대리인으로 하여금 의결권을 행사할 수 있다. 대리인이 의결권을 행사함에는 표결전에 그 권한을 증명하는 서면을 의장에게 제출하여야 한다.</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제23조(감사)</w:t>
      </w:r>
      <w:r w:rsidDel="00000000" w:rsidR="00000000" w:rsidRPr="00000000">
        <w:rPr>
          <w:rFonts w:ascii="Gulimche" w:cs="Gulimche" w:eastAsia="Gulimche" w:hAnsi="Gulimche"/>
          <w:color w:val="000000"/>
          <w:highlight w:val="white"/>
          <w:rtl w:val="0"/>
        </w:rPr>
        <w:t xml:space="preserve"> 본 회사는 </w:t>
      </w:r>
      <w:r w:rsidDel="00000000" w:rsidR="00000000" w:rsidRPr="00000000">
        <w:rPr>
          <w:rFonts w:ascii="Gulimche" w:cs="Gulimche" w:eastAsia="Gulimche" w:hAnsi="Gulimche"/>
          <w:color w:val="0000ff"/>
          <w:highlight w:val="white"/>
          <w:rtl w:val="0"/>
        </w:rPr>
        <w:t xml:space="preserve">주주총회에서 감사를 </w:t>
      </w:r>
      <w:r w:rsidDel="00000000" w:rsidR="00000000" w:rsidRPr="00000000">
        <w:rPr>
          <w:rFonts w:ascii="Gulimche" w:cs="Gulimche" w:eastAsia="Gulimche" w:hAnsi="Gulimche"/>
          <w:color w:val="ff0000"/>
          <w:highlight w:val="white"/>
          <w:rtl w:val="0"/>
        </w:rPr>
        <w:t xml:space="preserve">1인이상 선임할 수 있다. 다만, 자본금 총액이 10억원 미만인 경우에는 감사를 선임하지 아니할 수 있으며</w:t>
      </w:r>
      <w:r w:rsidDel="00000000" w:rsidR="00000000" w:rsidRPr="00000000">
        <w:rPr>
          <w:rFonts w:ascii="Gulimche" w:cs="Gulimche" w:eastAsia="Gulimche" w:hAnsi="Gulimche"/>
          <w:color w:val="0000ff"/>
          <w:highlight w:val="white"/>
          <w:rtl w:val="0"/>
        </w:rPr>
        <w:t xml:space="preserve">,</w:t>
      </w:r>
      <w:r w:rsidDel="00000000" w:rsidR="00000000" w:rsidRPr="00000000">
        <w:rPr>
          <w:rFonts w:ascii="Gulimche" w:cs="Gulimche" w:eastAsia="Gulimche" w:hAnsi="Gulimche"/>
          <w:color w:val="000000"/>
          <w:highlight w:val="white"/>
          <w:rtl w:val="0"/>
        </w:rPr>
        <w:t xml:space="preserve"> 감사를 두지 아니하는 경우, 주주총회가 감사의 업무 및 회사 재산상태에 관한 감독. 감시업무를 수행한다.</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4 장  임 원</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제24조(이사의 수)</w:t>
      </w:r>
      <w:r w:rsidDel="00000000" w:rsidR="00000000" w:rsidRPr="00000000">
        <w:rPr>
          <w:rFonts w:ascii="Gulimche" w:cs="Gulimche" w:eastAsia="Gulimche" w:hAnsi="Gulimche"/>
          <w:color w:val="000000"/>
          <w:highlight w:val="white"/>
          <w:rtl w:val="0"/>
        </w:rPr>
        <w:t xml:space="preserve"> 본 회사의 이사는 1인이상으로 한다. 단 이사를 2인이하로 선임한 경우 이사회를 구성하지 아니한다. </w:t>
      </w:r>
      <w:r w:rsidDel="00000000" w:rsidR="00000000" w:rsidRPr="00000000">
        <w:rPr>
          <w:rFonts w:ascii="Gulimche" w:cs="Gulimche" w:eastAsia="Gulimche" w:hAnsi="Gulimche"/>
          <w:color w:val="0000ff"/>
          <w:highlight w:val="white"/>
          <w:rtl w:val="0"/>
        </w:rPr>
        <w:t xml:space="preserve">회사는 본 항에서 정한 등기이사 외에 전문직무 수행과 관련한 계약에 의한 비등기임원을 이사회 결의에 의하여 선임할 수 있다</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제25조(이사의 선임)</w:t>
      </w:r>
      <w:r w:rsidDel="00000000" w:rsidR="00000000" w:rsidRPr="00000000">
        <w:rPr>
          <w:rFonts w:ascii="Gulimche" w:cs="Gulimche" w:eastAsia="Gulimche" w:hAnsi="Gulimche"/>
          <w:color w:val="000000"/>
          <w:highlight w:val="white"/>
          <w:rtl w:val="0"/>
        </w:rPr>
        <w:t xml:space="preserve"> 이사는 주주총회에서 선임하되 3분의 1이상은 농업인으로 한다.</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제26조(이사의 임기)</w:t>
      </w:r>
      <w:r w:rsidDel="00000000" w:rsidR="00000000" w:rsidRPr="00000000">
        <w:rPr>
          <w:rFonts w:ascii="Gulimche" w:cs="Gulimche" w:eastAsia="Gulimche" w:hAnsi="Gulimche"/>
          <w:color w:val="000000"/>
          <w:highlight w:val="white"/>
          <w:rtl w:val="0"/>
        </w:rPr>
        <w:t xml:space="preserve"> 이사와 대표이사의 임기는 3년으로 한다. 다만 재임중 최종결산기에 관한 정기주주총회 이전에 그 임기가 만료될 때에는 그 총회 종결시까지 그 임기를 연장할 수 있다.</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제27조(이사의 보선)</w:t>
      </w:r>
      <w:r w:rsidDel="00000000" w:rsidR="00000000" w:rsidRPr="00000000">
        <w:rPr>
          <w:rFonts w:ascii="Gulimche" w:cs="Gulimche" w:eastAsia="Gulimche" w:hAnsi="Gulimche"/>
          <w:color w:val="000000"/>
          <w:highlight w:val="white"/>
          <w:rtl w:val="0"/>
        </w:rPr>
        <w:t xml:space="preserve"> ①이사가 결원되었을 때는 임시주주총회를 소집하여 보결 선임한다. 그러나 잔여 임원의 법정원수가 충족되고 또한 업무집행상 지장이 없을 때는 보결 선임을 보류하거나 다음 정기주주 총회시까지 연기할 수 있다.</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②보결 또는 증원에 의하여 선임된 이사 또는 집행임원의 임기는 다른 이사 또는 집행임원의 잔임기와 같이 한다.</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strike w:val="1"/>
          <w:color w:val="000000"/>
          <w:highlight w:val="white"/>
        </w:rPr>
      </w:pPr>
      <w:r w:rsidDel="00000000" w:rsidR="00000000" w:rsidRPr="00000000">
        <w:rPr>
          <w:rFonts w:ascii="Dotumche" w:cs="Dotumche" w:eastAsia="Dotumche" w:hAnsi="Dotumche"/>
          <w:b w:val="1"/>
          <w:bCs w:val="1"/>
          <w:color w:val="000000"/>
          <w:highlight w:val="white"/>
          <w:rtl w:val="0"/>
        </w:rPr>
        <w:t xml:space="preserve">제28조(대표이사)</w:t>
      </w:r>
      <w:r w:rsidDel="00000000" w:rsidR="00000000" w:rsidRPr="00000000">
        <w:rPr>
          <w:rFonts w:ascii="Gulimche" w:cs="Gulimche" w:eastAsia="Gulimche" w:hAnsi="Gulimche"/>
          <w:color w:val="000000"/>
          <w:highlight w:val="white"/>
          <w:rtl w:val="0"/>
        </w:rPr>
        <w:t xml:space="preserve"> </w:t>
      </w:r>
      <w:r w:rsidDel="00000000" w:rsidR="00000000" w:rsidRPr="00000000">
        <w:rPr>
          <w:rFonts w:ascii="Gulimche" w:cs="Gulimche" w:eastAsia="Gulimche" w:hAnsi="Gulimche"/>
          <w:strike w:val="1"/>
          <w:color w:val="000000"/>
          <w:highlight w:val="white"/>
          <w:rtl w:val="0"/>
        </w:rPr>
        <w:t xml:space="preserve">본 회사의 업무집행과 회사대표는 주주총회의 결의로 이사중에서 선임한 대표이사가 행한다.</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456" w:lineRule="auto"/>
        <w:ind w:left="400" w:hanging="400"/>
        <w:jc w:val="both"/>
        <w:rPr>
          <w:rFonts w:ascii="Malgun Gothic" w:cs="Malgun Gothic" w:eastAsia="Malgun Gothic" w:hAnsi="Malgun Gothic"/>
          <w:color w:val="ff0000"/>
          <w:sz w:val="22"/>
          <w:szCs w:val="22"/>
        </w:rPr>
      </w:pPr>
      <w:bookmarkStart w:colFirst="0" w:colLast="0" w:name="_e73dz1qda65d" w:id="2"/>
      <w:bookmarkEnd w:id="2"/>
      <w:r w:rsidDel="00000000" w:rsidR="00000000" w:rsidRPr="00000000">
        <w:rPr>
          <w:rFonts w:ascii="Malgun Gothic" w:cs="Malgun Gothic" w:eastAsia="Malgun Gothic" w:hAnsi="Malgun Gothic"/>
          <w:sz w:val="22"/>
          <w:szCs w:val="22"/>
          <w:rtl w:val="0"/>
        </w:rPr>
        <w:t xml:space="preserve">     </w:t>
      </w:r>
      <w:r w:rsidDel="00000000" w:rsidR="00000000" w:rsidRPr="00000000">
        <w:rPr>
          <w:rFonts w:ascii="Gulimche" w:cs="Gulimche" w:eastAsia="Gulimche" w:hAnsi="Gulimche"/>
          <w:color w:val="ff0000"/>
          <w:highlight w:val="white"/>
          <w:rtl w:val="0"/>
        </w:rPr>
        <w:t xml:space="preserve">①</w:t>
      </w:r>
      <w:r w:rsidDel="00000000" w:rsidR="00000000" w:rsidRPr="00000000">
        <w:rPr>
          <w:rFonts w:ascii="Malgun Gothic" w:cs="Malgun Gothic" w:eastAsia="Malgun Gothic" w:hAnsi="Malgun Gothic"/>
          <w:color w:val="ff0000"/>
          <w:sz w:val="22"/>
          <w:szCs w:val="22"/>
          <w:rtl w:val="0"/>
        </w:rPr>
        <w:t xml:space="preserve">대표이사는 주주총회에서 선임하되, 이사회가 구성 될시에는 이사회에서 대표이사를 선임한다.</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456" w:lineRule="auto"/>
        <w:ind w:left="400" w:hanging="400"/>
        <w:jc w:val="both"/>
        <w:rPr>
          <w:rFonts w:ascii="Malgun Gothic" w:cs="Malgun Gothic" w:eastAsia="Malgun Gothic" w:hAnsi="Malgun Gothic"/>
          <w:color w:val="ff0000"/>
          <w:sz w:val="22"/>
          <w:szCs w:val="22"/>
        </w:rPr>
      </w:pPr>
      <w:r w:rsidDel="00000000" w:rsidR="00000000" w:rsidRPr="00000000">
        <w:rPr>
          <w:rFonts w:ascii="Malgun Gothic" w:cs="Malgun Gothic" w:eastAsia="Malgun Gothic" w:hAnsi="Malgun Gothic"/>
          <w:color w:val="ff0000"/>
          <w:sz w:val="22"/>
          <w:szCs w:val="22"/>
          <w:rtl w:val="0"/>
        </w:rPr>
        <w:t xml:space="preserve">     </w:t>
      </w:r>
      <w:r w:rsidDel="00000000" w:rsidR="00000000" w:rsidRPr="00000000">
        <w:rPr>
          <w:rFonts w:ascii="Gulimche" w:cs="Gulimche" w:eastAsia="Gulimche" w:hAnsi="Gulimche"/>
          <w:color w:val="ff0000"/>
          <w:highlight w:val="white"/>
          <w:rtl w:val="0"/>
        </w:rPr>
        <w:t xml:space="preserve">②</w:t>
      </w:r>
      <w:r w:rsidDel="00000000" w:rsidR="00000000" w:rsidRPr="00000000">
        <w:rPr>
          <w:rFonts w:ascii="Malgun Gothic" w:cs="Malgun Gothic" w:eastAsia="Malgun Gothic" w:hAnsi="Malgun Gothic"/>
          <w:color w:val="ff0000"/>
          <w:sz w:val="22"/>
          <w:szCs w:val="22"/>
          <w:rtl w:val="0"/>
        </w:rPr>
        <w:t xml:space="preserve">이사가 2인 이상의 경우에는 대표이사를 둔다.</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ff0000"/>
          <w:highlight w:val="white"/>
        </w:rPr>
      </w:pPr>
      <w:r w:rsidDel="00000000" w:rsidR="00000000" w:rsidRPr="00000000">
        <w:rPr>
          <w:rFonts w:ascii="Malgun Gothic" w:cs="Malgun Gothic" w:eastAsia="Malgun Gothic" w:hAnsi="Malgun Gothic"/>
          <w:color w:val="ff0000"/>
          <w:sz w:val="22"/>
          <w:szCs w:val="22"/>
          <w:rtl w:val="0"/>
        </w:rPr>
        <w:t xml:space="preserve">     </w:t>
      </w:r>
      <w:r w:rsidDel="00000000" w:rsidR="00000000" w:rsidRPr="00000000">
        <w:rPr>
          <w:rFonts w:ascii="Gulimche" w:cs="Gulimche" w:eastAsia="Gulimche" w:hAnsi="Gulimche"/>
          <w:color w:val="ff0000"/>
          <w:highlight w:val="white"/>
          <w:rtl w:val="0"/>
        </w:rPr>
        <w:t xml:space="preserve">③</w:t>
      </w:r>
      <w:r w:rsidDel="00000000" w:rsidR="00000000" w:rsidRPr="00000000">
        <w:rPr>
          <w:rFonts w:ascii="Malgun Gothic" w:cs="Malgun Gothic" w:eastAsia="Malgun Gothic" w:hAnsi="Malgun Gothic"/>
          <w:color w:val="ff0000"/>
          <w:sz w:val="22"/>
          <w:szCs w:val="22"/>
          <w:rtl w:val="0"/>
        </w:rPr>
        <w:t xml:space="preserve">본 회사의 업무집행과 회사 대표권은 주주총회, 이사회 등에서 선임된 대표이사가 행한다.</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Fonts w:ascii="Dotumche" w:cs="Dotumche" w:eastAsia="Dotumche" w:hAnsi="Dotumche"/>
          <w:b w:val="1"/>
          <w:bCs w:val="1"/>
          <w:color w:val="000000"/>
          <w:highlight w:val="white"/>
          <w:rtl w:val="0"/>
        </w:rPr>
        <w:t xml:space="preserve">제29조(이사의 직무 및 이사회 의장)</w:t>
      </w:r>
      <w:r w:rsidDel="00000000" w:rsidR="00000000" w:rsidRPr="00000000">
        <w:rPr>
          <w:rFonts w:ascii="Gulimche" w:cs="Gulimche" w:eastAsia="Gulimche" w:hAnsi="Gulimche"/>
          <w:color w:val="000000"/>
          <w:highlight w:val="white"/>
          <w:rtl w:val="0"/>
        </w:rPr>
        <w:t xml:space="preserve"> 이사는 법령과 정관의 규정에 따라 선량한 관리자의 주의로서 그 직무를 수행하여야 한다. </w:t>
      </w:r>
      <w:r w:rsidDel="00000000" w:rsidR="00000000" w:rsidRPr="00000000">
        <w:rPr>
          <w:rFonts w:ascii="Gulimche" w:cs="Gulimche" w:eastAsia="Gulimche" w:hAnsi="Gulimche"/>
          <w:color w:val="0000ff"/>
          <w:highlight w:val="white"/>
          <w:rtl w:val="0"/>
        </w:rPr>
        <w:t xml:space="preserve">대표이사는 주주총회의 의장이 되며, 이사회의 효율성과 전문성을 제고하기 위하여 등기이사 중 1인을 대표이사는 이사회 의장으로 선임하여 이사회를 운영하게 할 수 있다.</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제30조(이사의 보고의무)</w:t>
      </w:r>
      <w:r w:rsidDel="00000000" w:rsidR="00000000" w:rsidRPr="00000000">
        <w:rPr>
          <w:rFonts w:ascii="Gulimche" w:cs="Gulimche" w:eastAsia="Gulimche" w:hAnsi="Gulimche"/>
          <w:color w:val="000000"/>
          <w:highlight w:val="white"/>
          <w:rtl w:val="0"/>
        </w:rPr>
        <w:t xml:space="preserve"> ①이사는 회사에 현저하게 손해를 미칠 염려가 있는 사실을 발견한 때에는 즉시 이를 주주총회에 보고 하여야 한다.</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제31조(임원의 보수와 퇴직금, 재해사망 유족보상금)</w:t>
      </w:r>
      <w:r w:rsidDel="00000000" w:rsidR="00000000" w:rsidRPr="00000000">
        <w:rPr>
          <w:rFonts w:ascii="Gulimche" w:cs="Gulimche" w:eastAsia="Gulimche" w:hAnsi="Gulimche"/>
          <w:color w:val="000000"/>
          <w:highlight w:val="white"/>
          <w:rtl w:val="0"/>
        </w:rPr>
        <w:t xml:space="preserve"> ①임원의 보수와 </w:t>
      </w:r>
      <w:r w:rsidDel="00000000" w:rsidR="00000000" w:rsidRPr="00000000">
        <w:rPr>
          <w:rFonts w:ascii="Gulimche" w:cs="Gulimche" w:eastAsia="Gulimche" w:hAnsi="Gulimche"/>
          <w:color w:val="0000ff"/>
          <w:highlight w:val="white"/>
          <w:rtl w:val="0"/>
        </w:rPr>
        <w:t xml:space="preserve">보수한도</w:t>
      </w:r>
      <w:r w:rsidDel="00000000" w:rsidR="00000000" w:rsidRPr="00000000">
        <w:rPr>
          <w:rFonts w:ascii="Gulimche" w:cs="Gulimche" w:eastAsia="Gulimche" w:hAnsi="Gulimche"/>
          <w:color w:val="000000"/>
          <w:highlight w:val="white"/>
          <w:rtl w:val="0"/>
        </w:rPr>
        <w:t xml:space="preserve">는 주주총회의 결의로 정한다. 단, 직원의 업무를 겸하여 수행하는 임원에 있어서 직원의 업무에 대한 보수는, 여타 직원의 경우에 준한다.</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②임원의 </w:t>
      </w:r>
      <w:r w:rsidDel="00000000" w:rsidR="00000000" w:rsidRPr="00000000">
        <w:rPr>
          <w:rFonts w:ascii="Gulimche" w:cs="Gulimche" w:eastAsia="Gulimche" w:hAnsi="Gulimche"/>
          <w:color w:val="0000ff"/>
          <w:highlight w:val="white"/>
          <w:rtl w:val="0"/>
        </w:rPr>
        <w:t xml:space="preserve">보수지급규정과</w:t>
      </w:r>
      <w:r w:rsidDel="00000000" w:rsidR="00000000" w:rsidRPr="00000000">
        <w:rPr>
          <w:rFonts w:ascii="Gulimche" w:cs="Gulimche" w:eastAsia="Gulimche" w:hAnsi="Gulimche"/>
          <w:color w:val="000000"/>
          <w:highlight w:val="white"/>
          <w:rtl w:val="0"/>
        </w:rPr>
        <w:t xml:space="preserve"> 퇴직금의 지급은 주주총회의 결의를 거친 별도의 임원보수규정과 임원퇴직금 지급규정에 의한다.</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③전항의 </w:t>
      </w:r>
      <w:r w:rsidDel="00000000" w:rsidR="00000000" w:rsidRPr="00000000">
        <w:rPr>
          <w:rFonts w:ascii="Gulimche" w:cs="Gulimche" w:eastAsia="Gulimche" w:hAnsi="Gulimche"/>
          <w:color w:val="0000ff"/>
          <w:highlight w:val="white"/>
          <w:rtl w:val="0"/>
        </w:rPr>
        <w:t xml:space="preserve">임원보수와 퇴직금은 최소 근로기준법에서 규정되어 있는 금액이상</w:t>
      </w:r>
      <w:r w:rsidDel="00000000" w:rsidR="00000000" w:rsidRPr="00000000">
        <w:rPr>
          <w:rFonts w:ascii="Gulimche" w:cs="Gulimche" w:eastAsia="Gulimche" w:hAnsi="Gulimche"/>
          <w:color w:val="000000"/>
          <w:highlight w:val="white"/>
          <w:rtl w:val="0"/>
        </w:rPr>
        <w:t xml:space="preserve">으로 한다.</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w:t>
      </w:r>
      <w:r w:rsidDel="00000000" w:rsidR="00000000" w:rsidRPr="00000000">
        <w:rPr>
          <w:rFonts w:ascii="Quattrocento Sans" w:cs="Quattrocento Sans" w:eastAsia="Quattrocento Sans" w:hAnsi="Quattrocento Sans"/>
          <w:color w:val="000000"/>
          <w:highlight w:val="white"/>
          <w:rtl w:val="0"/>
        </w:rPr>
        <w:t xml:space="preserve">➃</w:t>
      </w:r>
      <w:r w:rsidDel="00000000" w:rsidR="00000000" w:rsidRPr="00000000">
        <w:rPr>
          <w:rFonts w:ascii="Gulimche" w:cs="Gulimche" w:eastAsia="Gulimche" w:hAnsi="Gulimche"/>
          <w:color w:val="000000"/>
          <w:highlight w:val="white"/>
          <w:rtl w:val="0"/>
        </w:rPr>
        <w:t xml:space="preserve"> </w:t>
      </w:r>
      <w:r w:rsidDel="00000000" w:rsidR="00000000" w:rsidRPr="00000000">
        <w:rPr>
          <w:rFonts w:ascii="Gulimche" w:cs="Gulimche" w:eastAsia="Gulimche" w:hAnsi="Gulimche"/>
          <w:color w:val="0000ff"/>
          <w:highlight w:val="white"/>
          <w:rtl w:val="0"/>
        </w:rPr>
        <w:t xml:space="preserve">임원이 근무중 재해로 사망한 경우에는 주주총회에서 정한 재해사망 유족보상금 지급규정을 준용한다.</w:t>
      </w:r>
      <w:r w:rsidDel="00000000" w:rsidR="00000000" w:rsidRPr="00000000">
        <w:rPr>
          <w:rFonts w:ascii="Gulimche" w:cs="Gulimche" w:eastAsia="Gulimche" w:hAnsi="Gulimche"/>
          <w:color w:val="000000"/>
          <w:highlight w:val="white"/>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제32조(고문)</w:t>
      </w:r>
      <w:r w:rsidDel="00000000" w:rsidR="00000000" w:rsidRPr="00000000">
        <w:rPr>
          <w:rFonts w:ascii="Gulimche" w:cs="Gulimche" w:eastAsia="Gulimche" w:hAnsi="Gulimche"/>
          <w:color w:val="000000"/>
          <w:highlight w:val="white"/>
          <w:rtl w:val="0"/>
        </w:rPr>
        <w:t xml:space="preserve"> 본 회사는 이사회의 결의로 고문 약간명을 둘 수 있다.</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5 장  계   산</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제33조(영업년도)</w:t>
      </w:r>
      <w:r w:rsidDel="00000000" w:rsidR="00000000" w:rsidRPr="00000000">
        <w:rPr>
          <w:rFonts w:ascii="Gulimche" w:cs="Gulimche" w:eastAsia="Gulimche" w:hAnsi="Gulimche"/>
          <w:color w:val="000000"/>
          <w:highlight w:val="white"/>
          <w:rtl w:val="0"/>
        </w:rPr>
        <w:t xml:space="preserve"> 본 회사의 영업년도는 매년 1월 1일부터 12월 31일까지로 하여 결산한다.</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제34조(중간배당)</w:t>
      </w:r>
      <w:r w:rsidDel="00000000" w:rsidR="00000000" w:rsidRPr="00000000">
        <w:rPr>
          <w:rFonts w:ascii="Gulimche" w:cs="Gulimche" w:eastAsia="Gulimche" w:hAnsi="Gulimche"/>
          <w:color w:val="000000"/>
          <w:highlight w:val="white"/>
          <w:rtl w:val="0"/>
        </w:rPr>
        <w:t xml:space="preserve"> ①본 회사는 영업년도 중 1회에 한하여 상법 제462조의3의 규정에 의하여 주주에게 중간배당을 할 수 있다. 중간배당은 금전으로 한다.</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②제1항의 중간 배당은 주주총의 결의로 한다.</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③중간배당은 직전결산기의 대차대조표상의 순자산액에서 다음 각 호의 금액을 공제한 액을 한도로 한다.</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1.직전결산기의 자본금의 액</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2.직전 결산기까지 적립된 자본준비금과 이익준비금의 합계액</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3.직전 결산기의 정기총회에서 이익으로 배당하거나 또는 지급하기로 정한 금액</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456" w:lineRule="auto"/>
        <w:ind w:left="850" w:hanging="8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4.중간배당에 따라 당해 결산기에 적립하여야 할 이익준비금</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④회사는 당해 결산기의 대차대조표상의 순자산액이 상법 제462조제1항 각호의 금액의 합계액에 미치지 못할 우려가 있는 때에는 중간배당을 하여서는 아니된다. 그럼에도 불구하고 중간배당을 한 경우 이사는 연대하여 회사에 대하여 그 차액(배당액이 그 차액보다 적을 경우 배당액)을 배상할 책임이 있다. 다만, 이사가 위와 같은 우려가 없다고 판단함에 있어 주의를 게을리 하지 않았음을 증명한 때에는 그러하지 아니하다.</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⑤사업연도개시일 이후 제1항의 기준일 이전에 신주를 발행한 경우(준비금의 자본전입, 주식배당, 전환사채의 전환청구, 신주인수권 행사의 경우를 포함한다)에는 중간배당에 관해서는 당해 신주는 직전사업연도 말에 발행된 것으로 본다.</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제35조(이익배당)</w:t>
      </w:r>
      <w:r w:rsidDel="00000000" w:rsidR="00000000" w:rsidRPr="00000000">
        <w:rPr>
          <w:rFonts w:ascii="Gulimche" w:cs="Gulimche" w:eastAsia="Gulimche" w:hAnsi="Gulimche"/>
          <w:color w:val="000000"/>
          <w:highlight w:val="white"/>
          <w:rtl w:val="0"/>
        </w:rPr>
        <w:t xml:space="preserve"> 위 배당금은 지급개시일로부터 3년이내에 지급청구를 하지 아니한 때에는 그 청구권을 포기한 것으로 간주하고 이를 본 회사에 귀속시킨다.</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6 장  해   산</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 w:cs="Dotum" w:eastAsia="Dotum" w:hAnsi="Dotum"/>
          <w:b w:val="1"/>
          <w:bCs w:val="1"/>
          <w:color w:val="000000"/>
          <w:highlight w:val="white"/>
          <w:rtl w:val="0"/>
        </w:rPr>
        <w:t xml:space="preserve">제 36조(해산사유)</w:t>
      </w:r>
      <w:r w:rsidDel="00000000" w:rsidR="00000000" w:rsidRPr="00000000">
        <w:rPr>
          <w:rFonts w:ascii="Gulimche" w:cs="Gulimche" w:eastAsia="Gulimche" w:hAnsi="Gulimche"/>
          <w:color w:val="000000"/>
          <w:highlight w:val="white"/>
          <w:rtl w:val="0"/>
        </w:rPr>
        <w:t xml:space="preserve"> 본 회사는 다음 각호의 경우에 해당할 경우 해산한다.</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1.합병</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2.파산</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3.법원의 명령 또는 판결</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Fonts w:ascii="Gulimche" w:cs="Gulimche" w:eastAsia="Gulimche" w:hAnsi="Gulimche"/>
          <w:color w:val="000000"/>
          <w:highlight w:val="white"/>
          <w:rtl w:val="0"/>
        </w:rPr>
        <w:t xml:space="preserve">    4.주주총회의 결의</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456" w:lineRule="auto"/>
        <w:ind w:left="650" w:hanging="65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제37조(해산의 결의)</w:t>
      </w:r>
      <w:r w:rsidDel="00000000" w:rsidR="00000000" w:rsidRPr="00000000">
        <w:rPr>
          <w:rFonts w:ascii="Gulimche" w:cs="Gulimche" w:eastAsia="Gulimche" w:hAnsi="Gulimche"/>
          <w:color w:val="000000"/>
          <w:highlight w:val="white"/>
          <w:rtl w:val="0"/>
        </w:rPr>
        <w:t xml:space="preserve"> 해산의 결의는 발행주식 총수의 과반수에 해당하는 주식을 가진 주주의 출석으로 그 의결권의 3분의 2이상의 다수로써 하여야 한다.</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제38조(회사계속)</w:t>
      </w:r>
      <w:r w:rsidDel="00000000" w:rsidR="00000000" w:rsidRPr="00000000">
        <w:rPr>
          <w:rFonts w:ascii="Gulimche" w:cs="Gulimche" w:eastAsia="Gulimche" w:hAnsi="Gulimche"/>
          <w:color w:val="000000"/>
          <w:highlight w:val="white"/>
          <w:rtl w:val="0"/>
        </w:rPr>
        <w:t xml:space="preserve"> 회사가 존립기간의 만료, 주주총회의 결의에 의하여 해산한 경우에는 제37조의 규정에 의한 결의로 회사를 계속할 수 있다.</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제39조(해산의 통지)</w:t>
      </w:r>
      <w:r w:rsidDel="00000000" w:rsidR="00000000" w:rsidRPr="00000000">
        <w:rPr>
          <w:rFonts w:ascii="Gulimche" w:cs="Gulimche" w:eastAsia="Gulimche" w:hAnsi="Gulimche"/>
          <w:color w:val="000000"/>
          <w:highlight w:val="white"/>
          <w:rtl w:val="0"/>
        </w:rPr>
        <w:t xml:space="preserve"> 회사가 해산한 때에는 파산의 경우외에는 대표이사는 지체없이 주주에 대하여 그 통지를 한다.</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제40조(합병계약서와 그 승인의결)</w:t>
      </w:r>
      <w:r w:rsidDel="00000000" w:rsidR="00000000" w:rsidRPr="00000000">
        <w:rPr>
          <w:rFonts w:ascii="Gulimche" w:cs="Gulimche" w:eastAsia="Gulimche" w:hAnsi="Gulimche"/>
          <w:color w:val="000000"/>
          <w:highlight w:val="white"/>
          <w:rtl w:val="0"/>
        </w:rPr>
        <w:t xml:space="preserve"> 회사가 합병을 함에는 합병계약서를 작성하여 주주총회의 승인을 얻어야 한다.</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7 장  청   산</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제41조(청산방법)</w:t>
      </w:r>
      <w:r w:rsidDel="00000000" w:rsidR="00000000" w:rsidRPr="00000000">
        <w:rPr>
          <w:rFonts w:ascii="Gulimche" w:cs="Gulimche" w:eastAsia="Gulimche" w:hAnsi="Gulimche"/>
          <w:color w:val="000000"/>
          <w:highlight w:val="white"/>
          <w:rtl w:val="0"/>
        </w:rPr>
        <w:t xml:space="preserve"> 본 회사가 해산한 경우, 회사재산의 처분은 주주총회의 동의로써 정한 방법에 의한다.</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제42조(청산인의 임면)</w:t>
      </w:r>
      <w:r w:rsidDel="00000000" w:rsidR="00000000" w:rsidRPr="00000000">
        <w:rPr>
          <w:rFonts w:ascii="Gulimche" w:cs="Gulimche" w:eastAsia="Gulimche" w:hAnsi="Gulimche"/>
          <w:color w:val="000000"/>
          <w:highlight w:val="white"/>
          <w:rtl w:val="0"/>
        </w:rPr>
        <w:t xml:space="preserve"> 청산인의 선임 및 해임은 주주총회의 결의에 의한다.</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제43조(잔여재산의 분배)</w:t>
      </w:r>
      <w:r w:rsidDel="00000000" w:rsidR="00000000" w:rsidRPr="00000000">
        <w:rPr>
          <w:rFonts w:ascii="Gulimche" w:cs="Gulimche" w:eastAsia="Gulimche" w:hAnsi="Gulimche"/>
          <w:color w:val="000000"/>
          <w:highlight w:val="white"/>
          <w:rtl w:val="0"/>
        </w:rPr>
        <w:t xml:space="preserve"> 잔여재산은 각 주주가 가진 주식의 수에 따라 주주에게 분배한다.</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b w:val="1"/>
          <w:bCs w:val="1"/>
          <w:color w:val="000000"/>
          <w:sz w:val="26"/>
          <w:szCs w:val="26"/>
          <w:highlight w:val="white"/>
        </w:rPr>
      </w:pPr>
      <w:r w:rsidDel="00000000" w:rsidR="00000000" w:rsidRPr="00000000">
        <w:rPr>
          <w:rFonts w:ascii="Dotumche" w:cs="Dotumche" w:eastAsia="Dotumche" w:hAnsi="Dotumche"/>
          <w:color w:val="000000"/>
          <w:sz w:val="26"/>
          <w:szCs w:val="26"/>
          <w:highlight w:val="white"/>
          <w:rtl w:val="0"/>
        </w:rPr>
        <w:t xml:space="preserve"> </w:t>
      </w:r>
      <w:r w:rsidDel="00000000" w:rsidR="00000000" w:rsidRPr="00000000">
        <w:rPr>
          <w:rFonts w:ascii="Dotumche" w:cs="Dotumche" w:eastAsia="Dotumche" w:hAnsi="Dotumche"/>
          <w:b w:val="1"/>
          <w:bCs w:val="1"/>
          <w:color w:val="000000"/>
          <w:sz w:val="26"/>
          <w:szCs w:val="26"/>
          <w:highlight w:val="white"/>
          <w:rtl w:val="0"/>
        </w:rPr>
        <w:t xml:space="preserve">제 8 장  부   칙</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제44조(적용범위)</w:t>
      </w:r>
      <w:r w:rsidDel="00000000" w:rsidR="00000000" w:rsidRPr="00000000">
        <w:rPr>
          <w:rFonts w:ascii="Gulimche" w:cs="Gulimche" w:eastAsia="Gulimche" w:hAnsi="Gulimche"/>
          <w:color w:val="000000"/>
          <w:highlight w:val="white"/>
          <w:rtl w:val="0"/>
        </w:rPr>
        <w:t xml:space="preserve"> 본 정관에 규정되지 않은 사항은 농어업 경영체 육성 및 지원에 관한 법률과 상법 및 기타 법령에 정한 규정에 따른다.</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제45조(세부내규)</w:t>
      </w:r>
      <w:r w:rsidDel="00000000" w:rsidR="00000000" w:rsidRPr="00000000">
        <w:rPr>
          <w:rFonts w:ascii="Gulimche" w:cs="Gulimche" w:eastAsia="Gulimche" w:hAnsi="Gulimche"/>
          <w:color w:val="000000"/>
          <w:highlight w:val="white"/>
          <w:rtl w:val="0"/>
        </w:rPr>
        <w:t xml:space="preserve"> 본 회사는 필요에 따라 주주총회의 결의로써 업무추진 및 경영상 필요한 회사 세부내규를 정할 수 있다.</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제46조(최초의 영업년도)</w:t>
      </w:r>
      <w:r w:rsidDel="00000000" w:rsidR="00000000" w:rsidRPr="00000000">
        <w:rPr>
          <w:rFonts w:ascii="Gulimche" w:cs="Gulimche" w:eastAsia="Gulimche" w:hAnsi="Gulimche"/>
          <w:color w:val="000000"/>
          <w:highlight w:val="white"/>
          <w:rtl w:val="0"/>
        </w:rPr>
        <w:t xml:space="preserve"> 본 회사의 제1기 영업년도는 본 회사 설립일로부터 동년 12월 31일까지로 한다.</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Fonts w:ascii="Gulimche" w:cs="Gulimche" w:eastAsia="Gulimche" w:hAnsi="Gulimche"/>
          <w:b w:val="1"/>
          <w:bCs w:val="1"/>
          <w:color w:val="0000ff"/>
          <w:highlight w:val="white"/>
          <w:rtl w:val="0"/>
        </w:rPr>
        <w:t xml:space="preserve">제47조 (시행일)</w:t>
      </w:r>
      <w:r w:rsidDel="00000000" w:rsidR="00000000" w:rsidRPr="00000000">
        <w:rPr>
          <w:rFonts w:ascii="Gulimche" w:cs="Gulimche" w:eastAsia="Gulimche" w:hAnsi="Gulimche"/>
          <w:color w:val="0000ff"/>
          <w:highlight w:val="white"/>
          <w:rtl w:val="0"/>
        </w:rPr>
        <w:t xml:space="preserve"> 본 정관의 시행일은 본 회사의 법인설립등기일로부터 시행한다</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b w:val="1"/>
          <w:bCs w:val="1"/>
          <w:color w:val="0000ff"/>
          <w:highlight w:val="white"/>
        </w:rPr>
      </w:pPr>
      <w:r w:rsidDel="00000000" w:rsidR="00000000" w:rsidRPr="00000000">
        <w:rPr>
          <w:rFonts w:ascii="Gulimche" w:cs="Gulimche" w:eastAsia="Gulimche" w:hAnsi="Gulimche"/>
          <w:b w:val="1"/>
          <w:bCs w:val="1"/>
          <w:color w:val="0000ff"/>
          <w:highlight w:val="white"/>
          <w:rtl w:val="0"/>
        </w:rPr>
        <w:t xml:space="preserve">기타 부속서류</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Fonts w:ascii="Gulimche" w:cs="Gulimche" w:eastAsia="Gulimche" w:hAnsi="Gulimche"/>
          <w:color w:val="0000ff"/>
          <w:highlight w:val="white"/>
          <w:rtl w:val="0"/>
        </w:rPr>
        <w:t xml:space="preserve">별첨1: 임원보수지급규정(본 장관 31조에 위함)</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Fonts w:ascii="Gulimche" w:cs="Gulimche" w:eastAsia="Gulimche" w:hAnsi="Gulimche"/>
          <w:color w:val="0000ff"/>
          <w:highlight w:val="white"/>
          <w:rtl w:val="0"/>
        </w:rPr>
        <w:t xml:space="preserve">별첨2: 임원퇴직금지급규정(본 정관 31조에 의함)</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Fonts w:ascii="Gulimche" w:cs="Gulimche" w:eastAsia="Gulimche" w:hAnsi="Gulimche"/>
          <w:color w:val="0000ff"/>
          <w:highlight w:val="white"/>
          <w:rtl w:val="0"/>
        </w:rPr>
        <w:t xml:space="preserve">별첨3: 임원유족보상금 지급규정(본 정관 31조에 의함)</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ff"/>
          <w:highlight w:val="whit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Fonts w:ascii="Dotumche" w:cs="Dotumche" w:eastAsia="Dotumche" w:hAnsi="Dotumche"/>
          <w:b w:val="1"/>
          <w:bCs w:val="1"/>
          <w:color w:val="000000"/>
          <w:highlight w:val="white"/>
          <w:rtl w:val="0"/>
        </w:rPr>
        <w:t xml:space="preserve">제48조(발기인의 성명과 주소)</w:t>
      </w:r>
      <w:r w:rsidDel="00000000" w:rsidR="00000000" w:rsidRPr="00000000">
        <w:rPr>
          <w:rFonts w:ascii="Gulimche" w:cs="Gulimche" w:eastAsia="Gulimche" w:hAnsi="Gulimche"/>
          <w:color w:val="000000"/>
          <w:highlight w:val="white"/>
          <w:rtl w:val="0"/>
        </w:rPr>
        <w:t xml:space="preserve"> 본 회사 발기인의 성명과 주소는 이 정관 말미의 기재와 같다.</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456" w:lineRule="auto"/>
        <w:ind w:left="400" w:hanging="400"/>
        <w:jc w:val="both"/>
        <w:rPr>
          <w:rFonts w:ascii="Gulimche" w:cs="Gulimche" w:eastAsia="Gulimche" w:hAnsi="Gulimche"/>
          <w:color w:val="000000"/>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456" w:lineRule="auto"/>
        <w:jc w:val="both"/>
        <w:rPr>
          <w:rFonts w:ascii="Dotumche" w:cs="Dotumche" w:eastAsia="Dotumche" w:hAnsi="Dotumche"/>
          <w:color w:val="000000"/>
          <w:highlight w:val="white"/>
        </w:rPr>
      </w:pPr>
      <w:r w:rsidDel="00000000" w:rsidR="00000000" w:rsidRPr="00000000">
        <w:rPr>
          <w:rFonts w:ascii="Dotumche" w:cs="Dotumche" w:eastAsia="Dotumche" w:hAnsi="Dotumche"/>
          <w:color w:val="000000"/>
          <w:highlight w:val="white"/>
          <w:rtl w:val="0"/>
        </w:rPr>
        <w:t xml:space="preserve">  이상과 같이 정관을 작성하고 발기인이 이에 서명 또는 기명날인 한다.</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456" w:lineRule="auto"/>
        <w:jc w:val="both"/>
        <w:rPr>
          <w:rFonts w:ascii="Dotumche" w:cs="Dotumche" w:eastAsia="Dotumche" w:hAnsi="Dotumche"/>
          <w:color w:val="000000"/>
          <w:highlight w:val="whit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color w:val="000000"/>
          <w:highlight w:val="white"/>
        </w:rPr>
      </w:pPr>
      <w:r w:rsidDel="00000000" w:rsidR="00000000" w:rsidRPr="00000000">
        <w:rPr>
          <w:rFonts w:ascii="Dotumche" w:cs="Dotumche" w:eastAsia="Dotumche" w:hAnsi="Dotumche"/>
          <w:color w:val="000000"/>
          <w:highlight w:val="white"/>
          <w:rtl w:val="0"/>
        </w:rPr>
        <w:t xml:space="preserve">2025년 10월 15일</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color w:val="000000"/>
          <w:highlight w:val="whit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456" w:lineRule="auto"/>
        <w:jc w:val="center"/>
        <w:rPr>
          <w:rFonts w:ascii="Dotumche" w:cs="Dotumche" w:eastAsia="Dotumche" w:hAnsi="Dotumche"/>
          <w:color w:val="000000"/>
          <w:highlight w:val="white"/>
        </w:rPr>
      </w:pPr>
      <w:r w:rsidDel="00000000" w:rsidR="00000000" w:rsidRPr="00000000">
        <w:rPr>
          <w:rtl w:val="0"/>
        </w:rPr>
      </w:r>
    </w:p>
    <w:tbl>
      <w:tblPr>
        <w:tblStyle w:val="Table1"/>
        <w:tblW w:w="9523.0" w:type="dxa"/>
        <w:jc w:val="left"/>
        <w:tblInd w:w="28.0" w:type="dxa"/>
        <w:tblBorders>
          <w:top w:color="000000" w:space="0" w:sz="4" w:val="single"/>
          <w:left w:color="000000" w:space="0" w:sz="4" w:val="single"/>
          <w:bottom w:color="000000" w:space="0" w:sz="4" w:val="single"/>
          <w:right w:color="000000" w:space="0" w:sz="4" w:val="single"/>
        </w:tblBorders>
        <w:tblLayout w:type="fixed"/>
        <w:tblLook w:val="0000"/>
      </w:tblPr>
      <w:tblGrid>
        <w:gridCol w:w="4199"/>
        <w:gridCol w:w="171"/>
        <w:gridCol w:w="55"/>
        <w:gridCol w:w="57"/>
        <w:gridCol w:w="57"/>
        <w:gridCol w:w="4984"/>
        <w:tblGridChange w:id="0">
          <w:tblGrid>
            <w:gridCol w:w="4199"/>
            <w:gridCol w:w="171"/>
            <w:gridCol w:w="55"/>
            <w:gridCol w:w="57"/>
            <w:gridCol w:w="57"/>
            <w:gridCol w:w="4984"/>
          </w:tblGrid>
        </w:tblGridChange>
      </w:tblGrid>
      <w:tr>
        <w:trPr>
          <w:cantSplit w:val="0"/>
          <w:trHeight w:val="25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Fonts w:ascii="Gulimche" w:cs="Gulimche" w:eastAsia="Gulimche" w:hAnsi="Gulimche"/>
                <w:b w:val="1"/>
                <w:bCs w:val="1"/>
                <w:color w:val="000000"/>
                <w:highlight w:val="white"/>
                <w:rtl w:val="0"/>
              </w:rPr>
              <w:t xml:space="preserve">발 기 인</w:t>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Fonts w:ascii="Batangche" w:cs="Batangche" w:eastAsia="Batangche" w:hAnsi="Batangche"/>
                <w:color w:val="000000"/>
                <w:highlight w:val="white"/>
                <w:rtl w:val="0"/>
              </w:rPr>
              <w:t xml:space="preserve">성연숙  (610303-2023312)</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Fonts w:ascii="Batangche" w:cs="Batangche" w:eastAsia="Batangche" w:hAnsi="Batangche"/>
                <w:color w:val="000000"/>
                <w:highlight w:val="white"/>
                <w:rtl w:val="0"/>
              </w:rPr>
              <w:t xml:space="preserve">경기도 파주시 문산읍 당동1로 52,112동 704호</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Fonts w:ascii="Batangche" w:cs="Batangche" w:eastAsia="Batangche" w:hAnsi="Batangche"/>
                <w:color w:val="000000"/>
                <w:highlight w:val="white"/>
                <w:rtl w:val="0"/>
              </w:rPr>
              <w:t xml:space="preserve">(파주한양수자인 리버팰리스 아파트)</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1084"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r>
        <w:trPr>
          <w:cantSplit w:val="0"/>
          <w:trHeight w:val="25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2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384" w:lineRule="auto"/>
              <w:jc w:val="right"/>
              <w:rPr>
                <w:rFonts w:ascii="Gulimche" w:cs="Gulimche" w:eastAsia="Gulimche" w:hAnsi="Gulimche"/>
                <w:b w:val="1"/>
                <w:bCs w:val="1"/>
                <w:color w:val="00000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8.0" w:type="dxa"/>
              <w:left w:w="0.0" w:type="dxa"/>
              <w:bottom w:w="0.0" w:type="dxa"/>
              <w:right w:w="170.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384" w:lineRule="auto"/>
              <w:jc w:val="both"/>
              <w:rPr>
                <w:rFonts w:ascii="Batangche" w:cs="Batangche" w:eastAsia="Batangche" w:hAnsi="Batangche"/>
                <w:color w:val="000000"/>
                <w:highlight w:val="white"/>
              </w:rPr>
            </w:pPr>
            <w:r w:rsidDel="00000000" w:rsidR="00000000" w:rsidRPr="00000000">
              <w:rPr>
                <w:rtl w:val="0"/>
              </w:rPr>
            </w:r>
          </w:p>
        </w:tc>
      </w:tr>
    </w:tbl>
    <w:bookmarkStart w:colFirst="0" w:colLast="0" w:name="syuo6pno34tb" w:id="3"/>
    <w:bookmarkEnd w:id="3"/>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456" w:lineRule="auto"/>
        <w:jc w:val="center"/>
        <w:rPr>
          <w:rFonts w:ascii="Batangche" w:cs="Batangche" w:eastAsia="Batangche" w:hAnsi="Batangche"/>
          <w:b w:val="1"/>
          <w:bCs w:val="1"/>
          <w:color w:val="000000"/>
          <w:sz w:val="40"/>
          <w:szCs w:val="40"/>
          <w:highlight w:val="white"/>
        </w:rPr>
      </w:pPr>
      <w:r w:rsidDel="00000000" w:rsidR="00000000" w:rsidRPr="00000000">
        <w:rPr>
          <w:rFonts w:ascii="Batangche" w:cs="Batangche" w:eastAsia="Batangche" w:hAnsi="Batangche"/>
          <w:b w:val="1"/>
          <w:bCs w:val="1"/>
          <w:color w:val="000000"/>
          <w:sz w:val="40"/>
          <w:szCs w:val="40"/>
          <w:highlight w:val="white"/>
          <w:rtl w:val="0"/>
        </w:rPr>
        <w:t xml:space="preserve">주    주   명   부</w:t>
      </w:r>
    </w:p>
    <w:tbl>
      <w:tblPr>
        <w:tblStyle w:val="Table2"/>
        <w:tblW w:w="9579.0" w:type="dxa"/>
        <w:jc w:val="left"/>
        <w:tblInd w:w="57.0" w:type="dxa"/>
        <w:tblBorders>
          <w:top w:color="000000" w:space="0" w:sz="0" w:val="nil"/>
          <w:left w:color="000000" w:space="0" w:sz="0" w:val="nil"/>
          <w:bottom w:color="000000" w:space="0" w:sz="0" w:val="nil"/>
          <w:right w:color="000000" w:space="0" w:sz="0" w:val="nil"/>
        </w:tblBorders>
        <w:tblLayout w:type="fixed"/>
        <w:tblLook w:val="0000"/>
      </w:tblPr>
      <w:tblGrid>
        <w:gridCol w:w="3478"/>
        <w:gridCol w:w="2334"/>
        <w:gridCol w:w="1985"/>
        <w:gridCol w:w="1782"/>
        <w:tblGridChange w:id="0">
          <w:tblGrid>
            <w:gridCol w:w="3478"/>
            <w:gridCol w:w="2334"/>
            <w:gridCol w:w="1985"/>
            <w:gridCol w:w="1782"/>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384" w:lineRule="auto"/>
              <w:jc w:val="center"/>
              <w:rPr>
                <w:rFonts w:ascii="Gulimche" w:cs="Gulimche" w:eastAsia="Gulimche" w:hAnsi="Gulimche"/>
                <w:color w:val="000000"/>
                <w:sz w:val="24"/>
                <w:szCs w:val="24"/>
                <w:highlight w:val="white"/>
              </w:rPr>
            </w:pPr>
            <w:r w:rsidDel="00000000" w:rsidR="00000000" w:rsidRPr="00000000">
              <w:rPr>
                <w:rFonts w:ascii="Gulimche" w:cs="Gulimche" w:eastAsia="Gulimche" w:hAnsi="Gulimche"/>
                <w:color w:val="000000"/>
                <w:sz w:val="24"/>
                <w:szCs w:val="24"/>
                <w:highlight w:val="white"/>
                <w:rtl w:val="0"/>
              </w:rPr>
              <w:t xml:space="preserve">주   주   명</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384" w:lineRule="auto"/>
              <w:jc w:val="center"/>
              <w:rPr>
                <w:rFonts w:ascii="Gulimche" w:cs="Gulimche" w:eastAsia="Gulimche" w:hAnsi="Gulimche"/>
                <w:color w:val="000000"/>
                <w:sz w:val="24"/>
                <w:szCs w:val="24"/>
                <w:highlight w:val="white"/>
              </w:rPr>
            </w:pPr>
            <w:r w:rsidDel="00000000" w:rsidR="00000000" w:rsidRPr="00000000">
              <w:rPr>
                <w:rFonts w:ascii="한컴바탕" w:cs="한컴바탕" w:eastAsia="한컴바탕" w:hAnsi="한컴바탕"/>
                <w:color w:val="000000"/>
                <w:sz w:val="24"/>
                <w:szCs w:val="24"/>
                <w:highlight w:val="white"/>
                <w:rtl w:val="0"/>
              </w:rPr>
              <w:t xml:space="preserve">주민등록번호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384" w:lineRule="auto"/>
              <w:jc w:val="center"/>
              <w:rPr>
                <w:rFonts w:ascii="Gulimche" w:cs="Gulimche" w:eastAsia="Gulimche" w:hAnsi="Gulimche"/>
                <w:color w:val="000000"/>
                <w:sz w:val="24"/>
                <w:szCs w:val="24"/>
                <w:highlight w:val="white"/>
              </w:rPr>
            </w:pPr>
            <w:r w:rsidDel="00000000" w:rsidR="00000000" w:rsidRPr="00000000">
              <w:rPr>
                <w:rFonts w:ascii="Gulimche" w:cs="Gulimche" w:eastAsia="Gulimche" w:hAnsi="Gulimche"/>
                <w:color w:val="000000"/>
                <w:sz w:val="24"/>
                <w:szCs w:val="24"/>
                <w:highlight w:val="white"/>
                <w:rtl w:val="0"/>
              </w:rPr>
              <w:t xml:space="preserve">소유주식의 종류</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384" w:lineRule="auto"/>
              <w:jc w:val="center"/>
              <w:rPr>
                <w:rFonts w:ascii="Gulimche" w:cs="Gulimche" w:eastAsia="Gulimche" w:hAnsi="Gulimche"/>
                <w:color w:val="000000"/>
                <w:sz w:val="24"/>
                <w:szCs w:val="24"/>
                <w:highlight w:val="white"/>
              </w:rPr>
            </w:pPr>
            <w:r w:rsidDel="00000000" w:rsidR="00000000" w:rsidRPr="00000000">
              <w:rPr>
                <w:rFonts w:ascii="Gulimche" w:cs="Gulimche" w:eastAsia="Gulimche" w:hAnsi="Gulimche"/>
                <w:color w:val="000000"/>
                <w:sz w:val="24"/>
                <w:szCs w:val="24"/>
                <w:highlight w:val="white"/>
                <w:rtl w:val="0"/>
              </w:rPr>
              <w:t xml:space="preserve">소유주식의 수</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Fonts w:ascii="한컴바탕" w:cs="한컴바탕" w:eastAsia="한컴바탕" w:hAnsi="한컴바탕"/>
                <w:color w:val="000000"/>
                <w:sz w:val="24"/>
                <w:szCs w:val="24"/>
                <w:highlight w:val="white"/>
                <w:rtl w:val="0"/>
              </w:rPr>
              <w:t xml:space="preserve">성연숙(농업인)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Fonts w:ascii="Batangche" w:cs="Batangche" w:eastAsia="Batangche" w:hAnsi="Batangche"/>
                <w:color w:val="000000"/>
                <w:sz w:val="24"/>
                <w:szCs w:val="24"/>
                <w:highlight w:val="white"/>
                <w:rtl w:val="0"/>
              </w:rPr>
              <w:t xml:space="preserve">610303-2023312</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Fonts w:ascii="한컴바탕" w:cs="한컴바탕" w:eastAsia="한컴바탕" w:hAnsi="한컴바탕"/>
                <w:color w:val="000000"/>
                <w:sz w:val="24"/>
                <w:szCs w:val="24"/>
                <w:highlight w:val="white"/>
                <w:rtl w:val="0"/>
              </w:rPr>
              <w:t xml:space="preserve">보통주식</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Fonts w:ascii="Batangche" w:cs="Batangche" w:eastAsia="Batangche" w:hAnsi="Batangche"/>
                <w:color w:val="ff0000"/>
                <w:sz w:val="24"/>
                <w:szCs w:val="24"/>
                <w:highlight w:val="white"/>
                <w:rtl w:val="0"/>
              </w:rPr>
              <w:t xml:space="preserve">0,000주</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ff"/>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ff"/>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ff"/>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ff"/>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384" w:lineRule="auto"/>
              <w:jc w:val="center"/>
              <w:rPr>
                <w:rFonts w:ascii="한컴바탕" w:cs="한컴바탕" w:eastAsia="한컴바탕" w:hAnsi="한컴바탕"/>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384" w:lineRule="auto"/>
              <w:jc w:val="center"/>
              <w:rPr>
                <w:rFonts w:ascii="한컴바탕" w:cs="한컴바탕" w:eastAsia="한컴바탕" w:hAnsi="한컴바탕"/>
                <w:color w:val="000000"/>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384" w:lineRule="auto"/>
              <w:jc w:val="right"/>
              <w:rPr>
                <w:rFonts w:ascii="Batangche" w:cs="Batangche" w:eastAsia="Batangche" w:hAnsi="Batangche"/>
                <w:color w:val="000000"/>
                <w:sz w:val="24"/>
                <w:szCs w:val="24"/>
                <w:highlight w:val="white"/>
              </w:rPr>
            </w:pPr>
            <w:r w:rsidDel="00000000" w:rsidR="00000000" w:rsidRPr="00000000">
              <w:rPr>
                <w:rtl w:val="0"/>
              </w:rPr>
            </w:r>
          </w:p>
        </w:tc>
      </w:tr>
      <w:tr>
        <w:trPr>
          <w:cantSplit w:val="0"/>
          <w:trHeight w:val="466"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384" w:lineRule="auto"/>
              <w:rPr>
                <w:rFonts w:ascii="Gulimche" w:cs="Gulimche" w:eastAsia="Gulimche" w:hAnsi="Gulimche"/>
                <w:color w:val="000000"/>
                <w:sz w:val="24"/>
                <w:szCs w:val="24"/>
                <w:highlight w:val="white"/>
              </w:rPr>
            </w:pPr>
            <w:r w:rsidDel="00000000" w:rsidR="00000000" w:rsidRPr="00000000">
              <w:rPr>
                <w:rFonts w:ascii="Gulimche" w:cs="Gulimche" w:eastAsia="Gulimche" w:hAnsi="Gulimche"/>
                <w:color w:val="000000"/>
                <w:sz w:val="24"/>
                <w:szCs w:val="24"/>
                <w:highlight w:val="white"/>
                <w:rtl w:val="0"/>
              </w:rPr>
              <w:t xml:space="preserve">1주의 금액:5,000원</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384" w:lineRule="auto"/>
              <w:jc w:val="right"/>
              <w:rPr>
                <w:rFonts w:ascii="Dotumche" w:cs="Dotumche" w:eastAsia="Dotumche" w:hAnsi="Dotumche"/>
                <w:b w:val="1"/>
                <w:bCs w:val="1"/>
                <w:color w:val="000000"/>
                <w:sz w:val="24"/>
                <w:szCs w:val="24"/>
                <w:highlight w:val="white"/>
              </w:rPr>
            </w:pPr>
            <w:r w:rsidDel="00000000" w:rsidR="00000000" w:rsidRPr="00000000">
              <w:rPr>
                <w:rFonts w:ascii="Dotumche" w:cs="Dotumche" w:eastAsia="Dotumche" w:hAnsi="Dotumche"/>
                <w:b w:val="1"/>
                <w:bCs w:val="1"/>
                <w:color w:val="000000"/>
                <w:sz w:val="24"/>
                <w:szCs w:val="24"/>
                <w:highlight w:val="white"/>
                <w:rtl w:val="0"/>
              </w:rPr>
              <w:t xml:space="preserve">합  계   00,000주</w:t>
            </w:r>
          </w:p>
        </w:tc>
      </w:tr>
    </w:tbl>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384" w:lineRule="auto"/>
        <w:jc w:val="center"/>
        <w:rPr>
          <w:rFonts w:ascii="한컴바탕" w:cs="한컴바탕" w:eastAsia="한컴바탕" w:hAnsi="한컴바탕"/>
          <w:color w:val="000000"/>
          <w:sz w:val="20"/>
          <w:szCs w:val="20"/>
          <w:highlight w:val="white"/>
        </w:rPr>
      </w:pPr>
      <w:r w:rsidDel="00000000" w:rsidR="00000000" w:rsidRPr="00000000">
        <w:rPr>
          <w:rFonts w:ascii="한컴바탕" w:cs="한컴바탕" w:eastAsia="한컴바탕" w:hAnsi="한컴바탕"/>
          <w:color w:val="000000"/>
          <w:sz w:val="20"/>
          <w:szCs w:val="20"/>
          <w:highlight w:val="white"/>
          <w:rtl w:val="0"/>
        </w:rPr>
        <w:t xml:space="preserve">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84" w:lineRule="auto"/>
        <w:jc w:val="both"/>
        <w:rPr>
          <w:rFonts w:ascii="Dotumche" w:cs="Dotumche" w:eastAsia="Dotumche" w:hAnsi="Dotumche"/>
          <w:color w:val="000000"/>
          <w:sz w:val="24"/>
          <w:szCs w:val="24"/>
          <w:highlight w:val="white"/>
        </w:rPr>
      </w:pPr>
      <w:r w:rsidDel="00000000" w:rsidR="00000000" w:rsidRPr="00000000">
        <w:rPr>
          <w:rFonts w:ascii="Dotumche" w:cs="Dotumche" w:eastAsia="Dotumche" w:hAnsi="Dotumche"/>
          <w:color w:val="000000"/>
          <w:sz w:val="24"/>
          <w:szCs w:val="24"/>
          <w:highlight w:val="white"/>
          <w:rtl w:val="0"/>
        </w:rPr>
        <w:t xml:space="preserve">  위 주주명부는 본사에 비치된 주주명부와 대조하여 틀림없음을 증명합니다.</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384" w:lineRule="auto"/>
        <w:jc w:val="both"/>
        <w:rPr>
          <w:rFonts w:ascii="Dotumche" w:cs="Dotumche" w:eastAsia="Dotumche" w:hAnsi="Dotumche"/>
          <w:color w:val="000000"/>
          <w:sz w:val="24"/>
          <w:szCs w:val="24"/>
          <w:highlight w:val="white"/>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Fonts w:ascii="Batangche" w:cs="Batangche" w:eastAsia="Batangche" w:hAnsi="Batangche"/>
          <w:color w:val="000000"/>
          <w:sz w:val="24"/>
          <w:szCs w:val="24"/>
          <w:highlight w:val="white"/>
          <w:rtl w:val="0"/>
        </w:rPr>
        <w:t xml:space="preserve">2026.   03.   15.</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384" w:lineRule="auto"/>
        <w:jc w:val="center"/>
        <w:rPr>
          <w:rFonts w:ascii="Batangche" w:cs="Batangche" w:eastAsia="Batangche" w:hAnsi="Batangche"/>
          <w:color w:val="000000"/>
          <w:sz w:val="24"/>
          <w:szCs w:val="24"/>
          <w:highlight w:val="white"/>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384" w:lineRule="auto"/>
        <w:jc w:val="both"/>
        <w:rPr>
          <w:rFonts w:ascii="Gulimche" w:cs="Gulimche" w:eastAsia="Gulimche" w:hAnsi="Gulimche"/>
          <w:color w:val="000000"/>
          <w:sz w:val="28"/>
          <w:szCs w:val="28"/>
          <w:highlight w:val="white"/>
        </w:rPr>
      </w:pPr>
      <w:r w:rsidDel="00000000" w:rsidR="00000000" w:rsidRPr="00000000">
        <w:rPr>
          <w:rFonts w:ascii="Batangche" w:cs="Batangche" w:eastAsia="Batangche" w:hAnsi="Batangche"/>
          <w:color w:val="000000"/>
          <w:sz w:val="24"/>
          <w:szCs w:val="24"/>
          <w:highlight w:val="white"/>
          <w:rtl w:val="0"/>
        </w:rPr>
        <w:t xml:space="preserve">                                            </w:t>
      </w:r>
      <w:r w:rsidDel="00000000" w:rsidR="00000000" w:rsidRPr="00000000">
        <w:rPr>
          <w:rFonts w:ascii="Gulimche" w:cs="Gulimche" w:eastAsia="Gulimche" w:hAnsi="Gulimche"/>
          <w:color w:val="000000"/>
          <w:sz w:val="28"/>
          <w:szCs w:val="28"/>
          <w:highlight w:val="white"/>
          <w:rtl w:val="0"/>
        </w:rPr>
        <w:t xml:space="preserve"> 농업회사법인 주식회사 준평</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84" w:lineRule="auto"/>
        <w:jc w:val="both"/>
        <w:rPr>
          <w:rFonts w:ascii="Gulimche" w:cs="Gulimche" w:eastAsia="Gulimche" w:hAnsi="Gulimche"/>
          <w:color w:val="000000"/>
          <w:sz w:val="28"/>
          <w:szCs w:val="28"/>
          <w:highlight w:val="white"/>
        </w:rPr>
      </w:pPr>
      <w:r w:rsidDel="00000000" w:rsidR="00000000" w:rsidRPr="00000000">
        <w:rPr>
          <w:rFonts w:ascii="Gulimche" w:cs="Gulimche" w:eastAsia="Gulimche" w:hAnsi="Gulimche"/>
          <w:color w:val="000000"/>
          <w:sz w:val="28"/>
          <w:szCs w:val="28"/>
          <w:highlight w:val="white"/>
          <w:rtl w:val="0"/>
        </w:rPr>
        <w:t xml:space="preserve">                                          대표이사   성연숙 </w:t>
      </w:r>
    </w:p>
    <w:sectPr>
      <w:pgSz w:h="16838" w:w="11906" w:orient="portrait"/>
      <w:pgMar w:bottom="1134" w:top="1984" w:left="1134" w:right="1134" w:header="141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Gulimche"/>
  <w:font w:name="한컴바탕"/>
  <w:font w:name="Dotumche"/>
  <w:font w:name="Dotum"/>
  <w:font w:name="Quattrocento Sans"/>
  <w:font w:name="Batangch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sz w:val="22"/>
        <w:szCs w:val="22"/>
        <w:lang w:val="en"/>
      </w:rPr>
    </w:rPrDefault>
    <w:pPrDefault>
      <w:pPr>
        <w:widowControl w:val="0"/>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28.0" w:type="dxa"/>
        <w:bottom w:w="28.0" w:type="dxa"/>
        <w:right w:w="28.0" w:type="dxa"/>
      </w:tblCellMar>
    </w:tblPr>
  </w:style>
  <w:style w:type="table" w:styleId="Table2">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